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1005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956"/>
      </w:tblGrid>
      <w:tr w:rsidR="00CE006C" w:rsidRPr="00CE006C" w:rsidTr="00CE006C">
        <w:trPr>
          <w:trHeight w:val="42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Machine: 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Omschrijving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Gegevens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VIN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Merk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Type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Handelsbenaming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Voertuigcategorie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Bouwjaar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Maximumconstructiesnelheid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Brandstof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Voertuigomschrijving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Grensverkeerkenteken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</w:tbl>
    <w:p w:rsidR="005136AB" w:rsidRPr="00CE006C" w:rsidRDefault="00CE006C" w:rsidP="00CE006C">
      <w:pPr>
        <w:jc w:val="center"/>
        <w:rPr>
          <w:b/>
          <w:bCs/>
          <w:sz w:val="40"/>
          <w:szCs w:val="40"/>
        </w:rPr>
      </w:pPr>
      <w:r w:rsidRPr="00CE006C">
        <w:rPr>
          <w:b/>
          <w:bCs/>
          <w:sz w:val="40"/>
          <w:szCs w:val="40"/>
        </w:rPr>
        <w:t xml:space="preserve">Registreren </w:t>
      </w:r>
      <w:r>
        <w:rPr>
          <w:b/>
          <w:bCs/>
          <w:sz w:val="40"/>
          <w:szCs w:val="40"/>
        </w:rPr>
        <w:t>(</w:t>
      </w:r>
      <w:r w:rsidRPr="00CE006C">
        <w:rPr>
          <w:b/>
          <w:bCs/>
          <w:sz w:val="40"/>
          <w:szCs w:val="40"/>
        </w:rPr>
        <w:t>land</w:t>
      </w:r>
      <w:r>
        <w:rPr>
          <w:b/>
          <w:bCs/>
          <w:sz w:val="40"/>
          <w:szCs w:val="40"/>
        </w:rPr>
        <w:t>)</w:t>
      </w:r>
      <w:r w:rsidRPr="00CE006C">
        <w:rPr>
          <w:b/>
          <w:bCs/>
          <w:sz w:val="40"/>
          <w:szCs w:val="40"/>
        </w:rPr>
        <w:t>bouwvoertuigen</w:t>
      </w:r>
    </w:p>
    <w:tbl>
      <w:tblPr>
        <w:tblpPr w:leftFromText="141" w:rightFromText="141" w:vertAnchor="page" w:horzAnchor="margin" w:tblpXSpec="center" w:tblpY="8842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956"/>
      </w:tblGrid>
      <w:tr w:rsidR="00CE006C" w:rsidRPr="00CE006C" w:rsidTr="00CE006C">
        <w:trPr>
          <w:trHeight w:val="42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Machine: 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Omschrijving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Gegevens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VIN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Merk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Type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Handelsbenaming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Voertuigcategorie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Bouwjaar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Maximumconstructiesnelheid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Brandstof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Voertuigomschrijving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Grensverkeerkenteken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CE006C" w:rsidRPr="00CE006C" w:rsidTr="00CE006C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Handelsbenaming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6C" w:rsidRPr="00CE006C" w:rsidRDefault="00CE006C" w:rsidP="00CE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CE006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</w:tbl>
    <w:p w:rsidR="00CE006C" w:rsidRDefault="00CE006C"/>
    <w:p w:rsidR="00CE006C" w:rsidRDefault="00CE006C"/>
    <w:p w:rsidR="00CE006C" w:rsidRDefault="00CE006C"/>
    <w:p w:rsidR="00CE006C" w:rsidRDefault="00CE006C" w:rsidP="00CE006C"/>
    <w:sectPr w:rsidR="00CE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006C" w:rsidRDefault="00CE006C" w:rsidP="00CE006C">
      <w:pPr>
        <w:spacing w:after="0" w:line="240" w:lineRule="auto"/>
      </w:pPr>
      <w:r>
        <w:separator/>
      </w:r>
    </w:p>
  </w:endnote>
  <w:endnote w:type="continuationSeparator" w:id="0">
    <w:p w:rsidR="00CE006C" w:rsidRDefault="00CE006C" w:rsidP="00CE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006C" w:rsidRDefault="00CE006C" w:rsidP="00CE006C">
      <w:pPr>
        <w:spacing w:after="0" w:line="240" w:lineRule="auto"/>
      </w:pPr>
      <w:r>
        <w:separator/>
      </w:r>
    </w:p>
  </w:footnote>
  <w:footnote w:type="continuationSeparator" w:id="0">
    <w:p w:rsidR="00CE006C" w:rsidRDefault="00CE006C" w:rsidP="00CE0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6C"/>
    <w:rsid w:val="005136AB"/>
    <w:rsid w:val="00C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24C1"/>
  <w15:chartTrackingRefBased/>
  <w15:docId w15:val="{BDB07D50-2164-426E-8548-8E2CB5D4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006C"/>
  </w:style>
  <w:style w:type="paragraph" w:styleId="Voettekst">
    <w:name w:val="footer"/>
    <w:basedOn w:val="Standaard"/>
    <w:link w:val="VoettekstChar"/>
    <w:uiPriority w:val="99"/>
    <w:unhideWhenUsed/>
    <w:rsid w:val="00CE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Hoftijzer LMB - Gijs Hoftijzer</dc:creator>
  <cp:keywords/>
  <dc:description/>
  <cp:lastModifiedBy>Hoftijzer LMB - Gijs Hoftijzer</cp:lastModifiedBy>
  <cp:revision>1</cp:revision>
  <cp:lastPrinted>2020-11-27T09:49:00Z</cp:lastPrinted>
  <dcterms:created xsi:type="dcterms:W3CDTF">2020-11-27T09:43:00Z</dcterms:created>
  <dcterms:modified xsi:type="dcterms:W3CDTF">2020-11-27T09:50:00Z</dcterms:modified>
</cp:coreProperties>
</file>